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1C30C" w14:textId="0AEB3D2C" w:rsidR="00CB1717" w:rsidRDefault="00481BC9" w:rsidP="00481BC9">
      <w:r w:rsidRPr="00481BC9">
        <w:t>R8.9.16</w:t>
      </w:r>
      <w:r>
        <w:rPr>
          <w:rFonts w:hint="eastAsia"/>
        </w:rPr>
        <w:t xml:space="preserve"> </w:t>
      </w:r>
      <w:r w:rsidRPr="00481BC9">
        <w:t>令和８年度第１回大学等の質保証人材育成セミナー</w:t>
      </w:r>
      <w:r>
        <w:rPr>
          <w:rFonts w:hint="eastAsia"/>
        </w:rPr>
        <w:t xml:space="preserve"> </w:t>
      </w:r>
      <w:r w:rsidRPr="00481BC9">
        <w:t>質保証を「動かす」仕組みを考える</w:t>
      </w:r>
      <w:r>
        <w:rPr>
          <w:rFonts w:hint="eastAsia"/>
        </w:rPr>
        <w:t xml:space="preserve">  ［</w:t>
      </w:r>
      <w:r w:rsidRPr="00481BC9">
        <w:t>演習］日本の情勢に変換した英国の大学における質保証実践例から考える質保証・質向上の糸口</w:t>
      </w:r>
      <w:r>
        <w:rPr>
          <w:rFonts w:hint="eastAsia"/>
        </w:rPr>
        <w:t xml:space="preserve"> ワークシート</w:t>
      </w:r>
    </w:p>
    <w:tbl>
      <w:tblPr>
        <w:tblStyle w:val="aa"/>
        <w:tblW w:w="0" w:type="auto"/>
        <w:tblLook w:val="04A0" w:firstRow="1" w:lastRow="0" w:firstColumn="1" w:lastColumn="0" w:noHBand="0" w:noVBand="1"/>
      </w:tblPr>
      <w:tblGrid>
        <w:gridCol w:w="1809"/>
        <w:gridCol w:w="1985"/>
        <w:gridCol w:w="2693"/>
        <w:gridCol w:w="7088"/>
        <w:gridCol w:w="7487"/>
      </w:tblGrid>
      <w:tr w:rsidR="00481BC9" w:rsidRPr="00481BC9" w14:paraId="37B7972A" w14:textId="77777777" w:rsidTr="00481BC9">
        <w:trPr>
          <w:trHeight w:val="330"/>
        </w:trPr>
        <w:tc>
          <w:tcPr>
            <w:tcW w:w="1809" w:type="dxa"/>
            <w:noWrap/>
            <w:hideMark/>
          </w:tcPr>
          <w:p w14:paraId="264DE82E" w14:textId="77777777" w:rsidR="00481BC9" w:rsidRPr="00481BC9" w:rsidRDefault="00481BC9" w:rsidP="00481BC9">
            <w:r w:rsidRPr="00481BC9">
              <w:t>機能</w:t>
            </w:r>
          </w:p>
        </w:tc>
        <w:tc>
          <w:tcPr>
            <w:tcW w:w="1985" w:type="dxa"/>
            <w:noWrap/>
            <w:hideMark/>
          </w:tcPr>
          <w:p w14:paraId="15D0FD7D" w14:textId="77777777" w:rsidR="00481BC9" w:rsidRPr="00481BC9" w:rsidRDefault="00481BC9">
            <w:r w:rsidRPr="00481BC9">
              <w:t>自分たちへの問い</w:t>
            </w:r>
          </w:p>
        </w:tc>
        <w:tc>
          <w:tcPr>
            <w:tcW w:w="2693" w:type="dxa"/>
            <w:noWrap/>
            <w:hideMark/>
          </w:tcPr>
          <w:p w14:paraId="0D99508C" w14:textId="77777777" w:rsidR="00481BC9" w:rsidRPr="00481BC9" w:rsidRDefault="00481BC9">
            <w:r w:rsidRPr="00481BC9">
              <w:t>一言でいうと</w:t>
            </w:r>
          </w:p>
        </w:tc>
        <w:tc>
          <w:tcPr>
            <w:tcW w:w="7088" w:type="dxa"/>
            <w:noWrap/>
            <w:hideMark/>
          </w:tcPr>
          <w:p w14:paraId="4DB3BDCF" w14:textId="77777777" w:rsidR="00481BC9" w:rsidRPr="00481BC9" w:rsidRDefault="00481BC9">
            <w:r w:rsidRPr="00481BC9">
              <w:t>自大学の状況</w:t>
            </w:r>
          </w:p>
        </w:tc>
        <w:tc>
          <w:tcPr>
            <w:tcW w:w="7487" w:type="dxa"/>
            <w:noWrap/>
            <w:hideMark/>
          </w:tcPr>
          <w:p w14:paraId="03859BD3" w14:textId="77777777" w:rsidR="00481BC9" w:rsidRPr="00481BC9" w:rsidRDefault="00481BC9">
            <w:r w:rsidRPr="00481BC9">
              <w:t>改善策</w:t>
            </w:r>
          </w:p>
        </w:tc>
      </w:tr>
      <w:tr w:rsidR="00481BC9" w:rsidRPr="00481BC9" w14:paraId="6009BFEC" w14:textId="77777777" w:rsidTr="00481BC9">
        <w:trPr>
          <w:trHeight w:val="759"/>
        </w:trPr>
        <w:tc>
          <w:tcPr>
            <w:tcW w:w="1809" w:type="dxa"/>
            <w:noWrap/>
            <w:hideMark/>
          </w:tcPr>
          <w:p w14:paraId="192EF1DD" w14:textId="77777777" w:rsidR="00481BC9" w:rsidRPr="00481BC9" w:rsidRDefault="00481BC9">
            <w:r w:rsidRPr="00481BC9">
              <w:t>① シグナルを拾う機能</w:t>
            </w:r>
          </w:p>
        </w:tc>
        <w:tc>
          <w:tcPr>
            <w:tcW w:w="1985" w:type="dxa"/>
            <w:noWrap/>
            <w:hideMark/>
          </w:tcPr>
          <w:p w14:paraId="39016954" w14:textId="77777777" w:rsidR="00481BC9" w:rsidRPr="00481BC9" w:rsidRDefault="00481BC9">
            <w:r w:rsidRPr="00481BC9">
              <w:t>「気づける」か？</w:t>
            </w:r>
          </w:p>
        </w:tc>
        <w:tc>
          <w:tcPr>
            <w:tcW w:w="2693" w:type="dxa"/>
            <w:noWrap/>
            <w:hideMark/>
          </w:tcPr>
          <w:p w14:paraId="06327E48" w14:textId="77777777" w:rsidR="00481BC9" w:rsidRPr="00481BC9" w:rsidRDefault="00481BC9">
            <w:r w:rsidRPr="00481BC9">
              <w:t>変化や兆候を早く見つけ、確認すべき場所を絞る</w:t>
            </w:r>
          </w:p>
        </w:tc>
        <w:tc>
          <w:tcPr>
            <w:tcW w:w="7088" w:type="dxa"/>
            <w:noWrap/>
            <w:hideMark/>
          </w:tcPr>
          <w:p w14:paraId="499E7782" w14:textId="77777777" w:rsidR="00481BC9" w:rsidRDefault="00481BC9" w:rsidP="00481BC9"/>
          <w:p w14:paraId="55EC56C5" w14:textId="77777777" w:rsidR="00481BC9" w:rsidRDefault="00481BC9" w:rsidP="00481BC9"/>
          <w:p w14:paraId="6FE147E6" w14:textId="77777777" w:rsidR="00481BC9" w:rsidRDefault="00481BC9" w:rsidP="00481BC9"/>
          <w:p w14:paraId="742EA21A" w14:textId="77777777" w:rsidR="00481BC9" w:rsidRDefault="00481BC9" w:rsidP="00481BC9"/>
          <w:p w14:paraId="5A233D90" w14:textId="52A2C44A" w:rsidR="00481BC9" w:rsidRPr="00481BC9" w:rsidRDefault="00481BC9" w:rsidP="00481BC9"/>
        </w:tc>
        <w:tc>
          <w:tcPr>
            <w:tcW w:w="7487" w:type="dxa"/>
            <w:noWrap/>
            <w:hideMark/>
          </w:tcPr>
          <w:p w14:paraId="14FD9A00" w14:textId="7D2CCF38" w:rsidR="00481BC9" w:rsidRPr="00481BC9" w:rsidRDefault="00481BC9" w:rsidP="00481BC9"/>
        </w:tc>
      </w:tr>
      <w:tr w:rsidR="00481BC9" w:rsidRPr="00481BC9" w14:paraId="51CEE816" w14:textId="77777777" w:rsidTr="00481BC9">
        <w:trPr>
          <w:trHeight w:val="759"/>
        </w:trPr>
        <w:tc>
          <w:tcPr>
            <w:tcW w:w="1809" w:type="dxa"/>
            <w:noWrap/>
            <w:hideMark/>
          </w:tcPr>
          <w:p w14:paraId="7114BD56" w14:textId="77777777" w:rsidR="00481BC9" w:rsidRPr="00481BC9" w:rsidRDefault="00481BC9" w:rsidP="00481BC9">
            <w:r w:rsidRPr="00481BC9">
              <w:t>② 情報を翻訳する機能</w:t>
            </w:r>
          </w:p>
        </w:tc>
        <w:tc>
          <w:tcPr>
            <w:tcW w:w="1985" w:type="dxa"/>
            <w:noWrap/>
            <w:hideMark/>
          </w:tcPr>
          <w:p w14:paraId="43B08F11" w14:textId="77777777" w:rsidR="00481BC9" w:rsidRPr="00481BC9" w:rsidRDefault="00481BC9">
            <w:r w:rsidRPr="00481BC9">
              <w:t>「読める」か？</w:t>
            </w:r>
          </w:p>
        </w:tc>
        <w:tc>
          <w:tcPr>
            <w:tcW w:w="2693" w:type="dxa"/>
            <w:noWrap/>
            <w:hideMark/>
          </w:tcPr>
          <w:p w14:paraId="676D5EB5" w14:textId="77777777" w:rsidR="00481BC9" w:rsidRPr="00481BC9" w:rsidRDefault="00481BC9">
            <w:r w:rsidRPr="00481BC9">
              <w:t>数字や情報の背景・文脈を読み、「何が起きているか」を考える</w:t>
            </w:r>
          </w:p>
        </w:tc>
        <w:tc>
          <w:tcPr>
            <w:tcW w:w="7088" w:type="dxa"/>
            <w:noWrap/>
            <w:hideMark/>
          </w:tcPr>
          <w:p w14:paraId="1E3B38E7" w14:textId="77777777" w:rsidR="00481BC9" w:rsidRDefault="00481BC9" w:rsidP="00481BC9"/>
          <w:p w14:paraId="41FD8D43" w14:textId="77777777" w:rsidR="00481BC9" w:rsidRDefault="00481BC9" w:rsidP="00481BC9"/>
          <w:p w14:paraId="14333260" w14:textId="77777777" w:rsidR="00481BC9" w:rsidRDefault="00481BC9" w:rsidP="00481BC9"/>
          <w:p w14:paraId="5916129B" w14:textId="77777777" w:rsidR="00481BC9" w:rsidRDefault="00481BC9" w:rsidP="00481BC9"/>
          <w:p w14:paraId="69D7364B" w14:textId="3C0DC711" w:rsidR="00481BC9" w:rsidRPr="00481BC9" w:rsidRDefault="00481BC9" w:rsidP="00481BC9"/>
        </w:tc>
        <w:tc>
          <w:tcPr>
            <w:tcW w:w="7487" w:type="dxa"/>
            <w:noWrap/>
            <w:hideMark/>
          </w:tcPr>
          <w:p w14:paraId="004AD4B6" w14:textId="3B16A08A" w:rsidR="00481BC9" w:rsidRPr="00481BC9" w:rsidRDefault="00481BC9" w:rsidP="00481BC9"/>
        </w:tc>
      </w:tr>
      <w:tr w:rsidR="00481BC9" w:rsidRPr="00481BC9" w14:paraId="21B1D080" w14:textId="77777777" w:rsidTr="00481BC9">
        <w:trPr>
          <w:trHeight w:val="759"/>
        </w:trPr>
        <w:tc>
          <w:tcPr>
            <w:tcW w:w="1809" w:type="dxa"/>
            <w:noWrap/>
            <w:hideMark/>
          </w:tcPr>
          <w:p w14:paraId="09AA8703" w14:textId="77777777" w:rsidR="00481BC9" w:rsidRPr="00481BC9" w:rsidRDefault="00481BC9" w:rsidP="00481BC9">
            <w:r w:rsidRPr="00481BC9">
              <w:t>③ 対話を起こす機能</w:t>
            </w:r>
          </w:p>
        </w:tc>
        <w:tc>
          <w:tcPr>
            <w:tcW w:w="1985" w:type="dxa"/>
            <w:noWrap/>
            <w:hideMark/>
          </w:tcPr>
          <w:p w14:paraId="6E0A38FB" w14:textId="77777777" w:rsidR="00481BC9" w:rsidRPr="00481BC9" w:rsidRDefault="00481BC9">
            <w:r w:rsidRPr="00481BC9">
              <w:t>「話せる」か？</w:t>
            </w:r>
          </w:p>
        </w:tc>
        <w:tc>
          <w:tcPr>
            <w:tcW w:w="2693" w:type="dxa"/>
            <w:noWrap/>
            <w:hideMark/>
          </w:tcPr>
          <w:p w14:paraId="1938EC8C" w14:textId="77777777" w:rsidR="00481BC9" w:rsidRPr="00481BC9" w:rsidRDefault="00481BC9">
            <w:r w:rsidRPr="00481BC9">
              <w:t>データを判定ではなく対話の材料にし、課題を自分たちのものにする</w:t>
            </w:r>
          </w:p>
        </w:tc>
        <w:tc>
          <w:tcPr>
            <w:tcW w:w="7088" w:type="dxa"/>
            <w:noWrap/>
            <w:hideMark/>
          </w:tcPr>
          <w:p w14:paraId="427F9E01" w14:textId="77777777" w:rsidR="00481BC9" w:rsidRDefault="00481BC9" w:rsidP="00481BC9"/>
          <w:p w14:paraId="2BE3335C" w14:textId="77777777" w:rsidR="00481BC9" w:rsidRDefault="00481BC9" w:rsidP="00481BC9"/>
          <w:p w14:paraId="4AEB94B5" w14:textId="77777777" w:rsidR="00481BC9" w:rsidRDefault="00481BC9" w:rsidP="00481BC9"/>
          <w:p w14:paraId="558FFD82" w14:textId="77777777" w:rsidR="00481BC9" w:rsidRDefault="00481BC9" w:rsidP="00481BC9"/>
          <w:p w14:paraId="37D777F9" w14:textId="3ED497C7" w:rsidR="00481BC9" w:rsidRPr="00481BC9" w:rsidRDefault="00481BC9" w:rsidP="00481BC9"/>
        </w:tc>
        <w:tc>
          <w:tcPr>
            <w:tcW w:w="7487" w:type="dxa"/>
            <w:noWrap/>
            <w:hideMark/>
          </w:tcPr>
          <w:p w14:paraId="60225F60" w14:textId="6E199816" w:rsidR="00481BC9" w:rsidRPr="00481BC9" w:rsidRDefault="00481BC9" w:rsidP="00481BC9"/>
        </w:tc>
      </w:tr>
      <w:tr w:rsidR="00481BC9" w:rsidRPr="00481BC9" w14:paraId="022E93DE" w14:textId="77777777" w:rsidTr="00481BC9">
        <w:trPr>
          <w:trHeight w:val="759"/>
        </w:trPr>
        <w:tc>
          <w:tcPr>
            <w:tcW w:w="1809" w:type="dxa"/>
            <w:noWrap/>
            <w:hideMark/>
          </w:tcPr>
          <w:p w14:paraId="3D98842F" w14:textId="77777777" w:rsidR="00481BC9" w:rsidRPr="00481BC9" w:rsidRDefault="00481BC9" w:rsidP="00481BC9">
            <w:r w:rsidRPr="00481BC9">
              <w:t>④ 改善を決める機能</w:t>
            </w:r>
          </w:p>
        </w:tc>
        <w:tc>
          <w:tcPr>
            <w:tcW w:w="1985" w:type="dxa"/>
            <w:noWrap/>
            <w:hideMark/>
          </w:tcPr>
          <w:p w14:paraId="1F13D611" w14:textId="77777777" w:rsidR="00481BC9" w:rsidRPr="00481BC9" w:rsidRDefault="00481BC9">
            <w:r w:rsidRPr="00481BC9">
              <w:t>「決められる」か？</w:t>
            </w:r>
          </w:p>
        </w:tc>
        <w:tc>
          <w:tcPr>
            <w:tcW w:w="2693" w:type="dxa"/>
            <w:noWrap/>
            <w:hideMark/>
          </w:tcPr>
          <w:p w14:paraId="57081F98" w14:textId="77777777" w:rsidR="00481BC9" w:rsidRPr="00481BC9" w:rsidRDefault="00481BC9">
            <w:r w:rsidRPr="00481BC9">
              <w:t>優先順位、主体、責任・権限を整理し、実行可能な改善を決める</w:t>
            </w:r>
          </w:p>
        </w:tc>
        <w:tc>
          <w:tcPr>
            <w:tcW w:w="7088" w:type="dxa"/>
            <w:noWrap/>
            <w:hideMark/>
          </w:tcPr>
          <w:p w14:paraId="24B1F937" w14:textId="77777777" w:rsidR="00481BC9" w:rsidRDefault="00481BC9" w:rsidP="00481BC9"/>
          <w:p w14:paraId="25E06403" w14:textId="77777777" w:rsidR="00481BC9" w:rsidRDefault="00481BC9" w:rsidP="00481BC9"/>
          <w:p w14:paraId="24AE05B0" w14:textId="77777777" w:rsidR="00481BC9" w:rsidRDefault="00481BC9" w:rsidP="00481BC9"/>
          <w:p w14:paraId="6A8C24ED" w14:textId="77777777" w:rsidR="00481BC9" w:rsidRDefault="00481BC9" w:rsidP="00481BC9"/>
          <w:p w14:paraId="6DB0E6C1" w14:textId="56EAE0E0" w:rsidR="00481BC9" w:rsidRPr="00481BC9" w:rsidRDefault="00481BC9" w:rsidP="00481BC9"/>
        </w:tc>
        <w:tc>
          <w:tcPr>
            <w:tcW w:w="7487" w:type="dxa"/>
            <w:noWrap/>
            <w:hideMark/>
          </w:tcPr>
          <w:p w14:paraId="36916077" w14:textId="66EC688B" w:rsidR="00481BC9" w:rsidRPr="00481BC9" w:rsidRDefault="00481BC9" w:rsidP="00481BC9"/>
        </w:tc>
      </w:tr>
      <w:tr w:rsidR="00481BC9" w:rsidRPr="00481BC9" w14:paraId="1CABD937" w14:textId="77777777" w:rsidTr="00481BC9">
        <w:trPr>
          <w:trHeight w:val="759"/>
        </w:trPr>
        <w:tc>
          <w:tcPr>
            <w:tcW w:w="1809" w:type="dxa"/>
            <w:noWrap/>
            <w:hideMark/>
          </w:tcPr>
          <w:p w14:paraId="4FEB6EEF" w14:textId="77777777" w:rsidR="00481BC9" w:rsidRPr="00481BC9" w:rsidRDefault="00481BC9" w:rsidP="00481BC9">
            <w:r w:rsidRPr="00481BC9">
              <w:t>⑤ 支援・資源につなぐ機能</w:t>
            </w:r>
          </w:p>
        </w:tc>
        <w:tc>
          <w:tcPr>
            <w:tcW w:w="1985" w:type="dxa"/>
            <w:noWrap/>
            <w:hideMark/>
          </w:tcPr>
          <w:p w14:paraId="160BA504" w14:textId="77777777" w:rsidR="00481BC9" w:rsidRPr="00481BC9" w:rsidRDefault="00481BC9">
            <w:r w:rsidRPr="00481BC9">
              <w:t>「支えられる」か？</w:t>
            </w:r>
          </w:p>
        </w:tc>
        <w:tc>
          <w:tcPr>
            <w:tcW w:w="2693" w:type="dxa"/>
            <w:noWrap/>
            <w:hideMark/>
          </w:tcPr>
          <w:p w14:paraId="57C63AEE" w14:textId="77777777" w:rsidR="00481BC9" w:rsidRPr="00481BC9" w:rsidRDefault="00481BC9">
            <w:r w:rsidRPr="00481BC9">
              <w:t>必要な人・専門性・資源をつなぎ、現場が改善できるようにする</w:t>
            </w:r>
          </w:p>
        </w:tc>
        <w:tc>
          <w:tcPr>
            <w:tcW w:w="7088" w:type="dxa"/>
            <w:noWrap/>
            <w:hideMark/>
          </w:tcPr>
          <w:p w14:paraId="04573DEA" w14:textId="77777777" w:rsidR="00481BC9" w:rsidRDefault="00481BC9" w:rsidP="00481BC9"/>
          <w:p w14:paraId="670814FC" w14:textId="77777777" w:rsidR="00481BC9" w:rsidRDefault="00481BC9" w:rsidP="00481BC9"/>
          <w:p w14:paraId="1D64920A" w14:textId="77777777" w:rsidR="00481BC9" w:rsidRDefault="00481BC9" w:rsidP="00481BC9"/>
          <w:p w14:paraId="59497BB9" w14:textId="77777777" w:rsidR="00481BC9" w:rsidRDefault="00481BC9" w:rsidP="00481BC9"/>
          <w:p w14:paraId="6ACFAA4E" w14:textId="1D717D2E" w:rsidR="00481BC9" w:rsidRPr="00481BC9" w:rsidRDefault="00481BC9" w:rsidP="00481BC9"/>
        </w:tc>
        <w:tc>
          <w:tcPr>
            <w:tcW w:w="7487" w:type="dxa"/>
            <w:noWrap/>
            <w:hideMark/>
          </w:tcPr>
          <w:p w14:paraId="3BC5571D" w14:textId="167393B6" w:rsidR="00481BC9" w:rsidRPr="00481BC9" w:rsidRDefault="00481BC9" w:rsidP="00481BC9"/>
        </w:tc>
      </w:tr>
      <w:tr w:rsidR="00481BC9" w:rsidRPr="00481BC9" w14:paraId="39298EE5" w14:textId="77777777" w:rsidTr="00481BC9">
        <w:trPr>
          <w:trHeight w:val="759"/>
        </w:trPr>
        <w:tc>
          <w:tcPr>
            <w:tcW w:w="1809" w:type="dxa"/>
            <w:noWrap/>
            <w:hideMark/>
          </w:tcPr>
          <w:p w14:paraId="07B8D91E" w14:textId="77777777" w:rsidR="00481BC9" w:rsidRPr="00481BC9" w:rsidRDefault="00481BC9" w:rsidP="00481BC9">
            <w:r w:rsidRPr="00481BC9">
              <w:t>⑥ 外の視点を入れる機能</w:t>
            </w:r>
          </w:p>
        </w:tc>
        <w:tc>
          <w:tcPr>
            <w:tcW w:w="1985" w:type="dxa"/>
            <w:noWrap/>
            <w:hideMark/>
          </w:tcPr>
          <w:p w14:paraId="596E07F9" w14:textId="77777777" w:rsidR="00481BC9" w:rsidRPr="00481BC9" w:rsidRDefault="00481BC9">
            <w:r w:rsidRPr="00481BC9">
              <w:t>「開かれている」か？</w:t>
            </w:r>
          </w:p>
        </w:tc>
        <w:tc>
          <w:tcPr>
            <w:tcW w:w="2693" w:type="dxa"/>
            <w:noWrap/>
            <w:hideMark/>
          </w:tcPr>
          <w:p w14:paraId="6D34BE83" w14:textId="77777777" w:rsidR="00481BC9" w:rsidRPr="00481BC9" w:rsidRDefault="00481BC9">
            <w:r w:rsidRPr="00481BC9">
              <w:t>学生・外部者の視点を入れ、内向きの思い込みを防ぐ</w:t>
            </w:r>
          </w:p>
        </w:tc>
        <w:tc>
          <w:tcPr>
            <w:tcW w:w="7088" w:type="dxa"/>
            <w:noWrap/>
            <w:hideMark/>
          </w:tcPr>
          <w:p w14:paraId="57E940A1" w14:textId="77777777" w:rsidR="00481BC9" w:rsidRDefault="00481BC9" w:rsidP="00481BC9"/>
          <w:p w14:paraId="6E554234" w14:textId="77777777" w:rsidR="00481BC9" w:rsidRDefault="00481BC9" w:rsidP="00481BC9"/>
          <w:p w14:paraId="566592BE" w14:textId="77777777" w:rsidR="00481BC9" w:rsidRDefault="00481BC9" w:rsidP="00481BC9"/>
          <w:p w14:paraId="1D3B8240" w14:textId="77777777" w:rsidR="00481BC9" w:rsidRDefault="00481BC9" w:rsidP="00481BC9"/>
          <w:p w14:paraId="1B7D8660" w14:textId="3643462D" w:rsidR="00481BC9" w:rsidRPr="00481BC9" w:rsidRDefault="00481BC9" w:rsidP="00481BC9"/>
        </w:tc>
        <w:tc>
          <w:tcPr>
            <w:tcW w:w="7487" w:type="dxa"/>
            <w:noWrap/>
            <w:hideMark/>
          </w:tcPr>
          <w:p w14:paraId="3998E22C" w14:textId="08D6198A" w:rsidR="00481BC9" w:rsidRPr="00481BC9" w:rsidRDefault="00481BC9" w:rsidP="00481BC9"/>
        </w:tc>
      </w:tr>
      <w:tr w:rsidR="00481BC9" w:rsidRPr="00481BC9" w14:paraId="6FB55012" w14:textId="77777777" w:rsidTr="00481BC9">
        <w:trPr>
          <w:trHeight w:val="759"/>
        </w:trPr>
        <w:tc>
          <w:tcPr>
            <w:tcW w:w="1809" w:type="dxa"/>
            <w:noWrap/>
            <w:hideMark/>
          </w:tcPr>
          <w:p w14:paraId="0A5BCA07" w14:textId="77777777" w:rsidR="00481BC9" w:rsidRPr="00481BC9" w:rsidRDefault="00481BC9" w:rsidP="00481BC9">
            <w:r w:rsidRPr="00481BC9">
              <w:t>⑦ フォローする機能</w:t>
            </w:r>
          </w:p>
        </w:tc>
        <w:tc>
          <w:tcPr>
            <w:tcW w:w="1985" w:type="dxa"/>
            <w:noWrap/>
            <w:hideMark/>
          </w:tcPr>
          <w:p w14:paraId="7E62120E" w14:textId="77777777" w:rsidR="00481BC9" w:rsidRPr="00481BC9" w:rsidRDefault="00481BC9">
            <w:r w:rsidRPr="00481BC9">
              <w:t>「確かめられる」か？</w:t>
            </w:r>
          </w:p>
        </w:tc>
        <w:tc>
          <w:tcPr>
            <w:tcW w:w="2693" w:type="dxa"/>
            <w:noWrap/>
            <w:hideMark/>
          </w:tcPr>
          <w:p w14:paraId="135BA70A" w14:textId="77777777" w:rsidR="00481BC9" w:rsidRPr="00481BC9" w:rsidRDefault="00481BC9">
            <w:r w:rsidRPr="00481BC9">
              <w:t>改善後の変化・効果を確認し、必要なら修正する</w:t>
            </w:r>
          </w:p>
        </w:tc>
        <w:tc>
          <w:tcPr>
            <w:tcW w:w="7088" w:type="dxa"/>
            <w:noWrap/>
            <w:hideMark/>
          </w:tcPr>
          <w:p w14:paraId="409FC113" w14:textId="77777777" w:rsidR="00481BC9" w:rsidRDefault="00481BC9" w:rsidP="00481BC9"/>
          <w:p w14:paraId="7381EEB1" w14:textId="77777777" w:rsidR="00481BC9" w:rsidRDefault="00481BC9" w:rsidP="00481BC9"/>
          <w:p w14:paraId="1D0CEFAB" w14:textId="77777777" w:rsidR="00481BC9" w:rsidRDefault="00481BC9" w:rsidP="00481BC9"/>
          <w:p w14:paraId="036211E9" w14:textId="77777777" w:rsidR="00481BC9" w:rsidRDefault="00481BC9" w:rsidP="00481BC9"/>
          <w:p w14:paraId="3E23D92A" w14:textId="11BB7046" w:rsidR="00481BC9" w:rsidRPr="00481BC9" w:rsidRDefault="00481BC9" w:rsidP="00481BC9"/>
        </w:tc>
        <w:tc>
          <w:tcPr>
            <w:tcW w:w="7487" w:type="dxa"/>
            <w:noWrap/>
            <w:hideMark/>
          </w:tcPr>
          <w:p w14:paraId="004EF262" w14:textId="189E8AD8" w:rsidR="00481BC9" w:rsidRPr="00481BC9" w:rsidRDefault="00481BC9" w:rsidP="00481BC9"/>
        </w:tc>
      </w:tr>
      <w:tr w:rsidR="00481BC9" w:rsidRPr="00481BC9" w14:paraId="126B5C3A" w14:textId="77777777" w:rsidTr="00481BC9">
        <w:trPr>
          <w:trHeight w:val="759"/>
        </w:trPr>
        <w:tc>
          <w:tcPr>
            <w:tcW w:w="1809" w:type="dxa"/>
            <w:noWrap/>
            <w:hideMark/>
          </w:tcPr>
          <w:p w14:paraId="19CDC4C5" w14:textId="77777777" w:rsidR="00481BC9" w:rsidRPr="00481BC9" w:rsidRDefault="00481BC9" w:rsidP="00481BC9">
            <w:r w:rsidRPr="00481BC9">
              <w:t>⑧ 組織に記憶する機能</w:t>
            </w:r>
          </w:p>
        </w:tc>
        <w:tc>
          <w:tcPr>
            <w:tcW w:w="1985" w:type="dxa"/>
            <w:noWrap/>
            <w:hideMark/>
          </w:tcPr>
          <w:p w14:paraId="06026F98" w14:textId="77777777" w:rsidR="00481BC9" w:rsidRPr="00481BC9" w:rsidRDefault="00481BC9">
            <w:r w:rsidRPr="00481BC9">
              <w:t>「残せている」か？</w:t>
            </w:r>
          </w:p>
        </w:tc>
        <w:tc>
          <w:tcPr>
            <w:tcW w:w="2693" w:type="dxa"/>
            <w:noWrap/>
            <w:hideMark/>
          </w:tcPr>
          <w:p w14:paraId="267FCC46" w14:textId="77777777" w:rsidR="00481BC9" w:rsidRPr="00481BC9" w:rsidRDefault="00481BC9">
            <w:r w:rsidRPr="00481BC9">
              <w:t>判断・改善・結果を残し、次年度・後任者・他の人が使える知識にする</w:t>
            </w:r>
          </w:p>
        </w:tc>
        <w:tc>
          <w:tcPr>
            <w:tcW w:w="7088" w:type="dxa"/>
            <w:noWrap/>
            <w:hideMark/>
          </w:tcPr>
          <w:p w14:paraId="38A913EC" w14:textId="77777777" w:rsidR="00481BC9" w:rsidRDefault="00481BC9" w:rsidP="00481BC9"/>
          <w:p w14:paraId="1DE01E60" w14:textId="77777777" w:rsidR="00481BC9" w:rsidRDefault="00481BC9" w:rsidP="00481BC9"/>
          <w:p w14:paraId="2B000365" w14:textId="77777777" w:rsidR="00481BC9" w:rsidRDefault="00481BC9" w:rsidP="00481BC9"/>
          <w:p w14:paraId="463BDB67" w14:textId="77777777" w:rsidR="00481BC9" w:rsidRDefault="00481BC9" w:rsidP="00481BC9"/>
          <w:p w14:paraId="0FCC59CC" w14:textId="6455D17D" w:rsidR="00481BC9" w:rsidRPr="00481BC9" w:rsidRDefault="00481BC9" w:rsidP="00481BC9"/>
        </w:tc>
        <w:tc>
          <w:tcPr>
            <w:tcW w:w="7487" w:type="dxa"/>
            <w:noWrap/>
            <w:hideMark/>
          </w:tcPr>
          <w:p w14:paraId="2D9D9BB6" w14:textId="15412D6E" w:rsidR="00481BC9" w:rsidRPr="00481BC9" w:rsidRDefault="00481BC9" w:rsidP="00481BC9"/>
        </w:tc>
      </w:tr>
    </w:tbl>
    <w:p w14:paraId="02779C26" w14:textId="77777777" w:rsidR="00481BC9" w:rsidRPr="00481BC9" w:rsidRDefault="00481BC9" w:rsidP="00D717E3">
      <w:pPr>
        <w:spacing w:line="240" w:lineRule="exact"/>
      </w:pPr>
    </w:p>
    <w:sectPr w:rsidR="00481BC9" w:rsidRPr="00481BC9" w:rsidSect="00D717E3">
      <w:pgSz w:w="23811" w:h="16838" w:orient="landscape" w:code="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2AFCB" w14:textId="77777777" w:rsidR="009C643A" w:rsidRDefault="009C643A" w:rsidP="003376A2">
      <w:r>
        <w:separator/>
      </w:r>
    </w:p>
  </w:endnote>
  <w:endnote w:type="continuationSeparator" w:id="0">
    <w:p w14:paraId="429B5654" w14:textId="77777777" w:rsidR="009C643A" w:rsidRDefault="009C643A" w:rsidP="00337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511E6" w14:textId="77777777" w:rsidR="009C643A" w:rsidRDefault="009C643A" w:rsidP="003376A2">
      <w:r>
        <w:separator/>
      </w:r>
    </w:p>
  </w:footnote>
  <w:footnote w:type="continuationSeparator" w:id="0">
    <w:p w14:paraId="63BFEC14" w14:textId="77777777" w:rsidR="009C643A" w:rsidRDefault="009C643A" w:rsidP="003376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0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81BC9"/>
    <w:rsid w:val="00093EC9"/>
    <w:rsid w:val="001F2E4C"/>
    <w:rsid w:val="0021360F"/>
    <w:rsid w:val="003376A2"/>
    <w:rsid w:val="00350AE6"/>
    <w:rsid w:val="00481BC9"/>
    <w:rsid w:val="00562206"/>
    <w:rsid w:val="008B389A"/>
    <w:rsid w:val="009C643A"/>
    <w:rsid w:val="00A66D81"/>
    <w:rsid w:val="00C758FB"/>
    <w:rsid w:val="00CB1717"/>
    <w:rsid w:val="00D717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7DA71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81BC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81BC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81BC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81BC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81BC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81BC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81BC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81BC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81BC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81BC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81BC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81BC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81BC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81BC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81BC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81BC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81BC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81BC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81BC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81BC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81BC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81BC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81BC9"/>
    <w:pPr>
      <w:spacing w:before="160" w:after="160"/>
      <w:jc w:val="center"/>
    </w:pPr>
    <w:rPr>
      <w:i/>
      <w:iCs/>
      <w:color w:val="404040" w:themeColor="text1" w:themeTint="BF"/>
    </w:rPr>
  </w:style>
  <w:style w:type="character" w:customStyle="1" w:styleId="a8">
    <w:name w:val="引用文 (文字)"/>
    <w:basedOn w:val="a0"/>
    <w:link w:val="a7"/>
    <w:uiPriority w:val="29"/>
    <w:rsid w:val="00481BC9"/>
    <w:rPr>
      <w:i/>
      <w:iCs/>
      <w:color w:val="404040" w:themeColor="text1" w:themeTint="BF"/>
    </w:rPr>
  </w:style>
  <w:style w:type="paragraph" w:styleId="a9">
    <w:name w:val="List Paragraph"/>
    <w:basedOn w:val="a"/>
    <w:uiPriority w:val="34"/>
    <w:qFormat/>
    <w:rsid w:val="00481BC9"/>
    <w:pPr>
      <w:ind w:left="720"/>
      <w:contextualSpacing/>
    </w:pPr>
  </w:style>
  <w:style w:type="character" w:styleId="21">
    <w:name w:val="Intense Emphasis"/>
    <w:basedOn w:val="a0"/>
    <w:uiPriority w:val="21"/>
    <w:qFormat/>
    <w:rsid w:val="00481BC9"/>
    <w:rPr>
      <w:i/>
      <w:iCs/>
      <w:color w:val="0F4761" w:themeColor="accent1" w:themeShade="BF"/>
    </w:rPr>
  </w:style>
  <w:style w:type="paragraph" w:styleId="22">
    <w:name w:val="Intense Quote"/>
    <w:basedOn w:val="a"/>
    <w:next w:val="a"/>
    <w:link w:val="23"/>
    <w:uiPriority w:val="30"/>
    <w:qFormat/>
    <w:rsid w:val="00481B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81BC9"/>
    <w:rPr>
      <w:i/>
      <w:iCs/>
      <w:color w:val="0F4761" w:themeColor="accent1" w:themeShade="BF"/>
    </w:rPr>
  </w:style>
  <w:style w:type="character" w:styleId="24">
    <w:name w:val="Intense Reference"/>
    <w:basedOn w:val="a0"/>
    <w:uiPriority w:val="32"/>
    <w:qFormat/>
    <w:rsid w:val="00481BC9"/>
    <w:rPr>
      <w:b/>
      <w:bCs/>
      <w:smallCaps/>
      <w:color w:val="0F4761" w:themeColor="accent1" w:themeShade="BF"/>
      <w:spacing w:val="5"/>
    </w:rPr>
  </w:style>
  <w:style w:type="table" w:styleId="aa">
    <w:name w:val="Table Grid"/>
    <w:basedOn w:val="a1"/>
    <w:uiPriority w:val="39"/>
    <w:rsid w:val="00481B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3376A2"/>
    <w:pPr>
      <w:tabs>
        <w:tab w:val="center" w:pos="4252"/>
        <w:tab w:val="right" w:pos="8504"/>
      </w:tabs>
      <w:snapToGrid w:val="0"/>
    </w:pPr>
  </w:style>
  <w:style w:type="character" w:customStyle="1" w:styleId="ac">
    <w:name w:val="ヘッダー (文字)"/>
    <w:basedOn w:val="a0"/>
    <w:link w:val="ab"/>
    <w:uiPriority w:val="99"/>
    <w:rsid w:val="003376A2"/>
  </w:style>
  <w:style w:type="paragraph" w:styleId="ad">
    <w:name w:val="footer"/>
    <w:basedOn w:val="a"/>
    <w:link w:val="ae"/>
    <w:uiPriority w:val="99"/>
    <w:unhideWhenUsed/>
    <w:rsid w:val="003376A2"/>
    <w:pPr>
      <w:tabs>
        <w:tab w:val="center" w:pos="4252"/>
        <w:tab w:val="right" w:pos="8504"/>
      </w:tabs>
      <w:snapToGrid w:val="0"/>
    </w:pPr>
  </w:style>
  <w:style w:type="character" w:customStyle="1" w:styleId="ae">
    <w:name w:val="フッター (文字)"/>
    <w:basedOn w:val="a0"/>
    <w:link w:val="ad"/>
    <w:uiPriority w:val="99"/>
    <w:rsid w:val="003376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87</Words>
  <Characters>502</Characters>
  <Application>Microsoft Office Word</Application>
  <DocSecurity>0</DocSecurity>
  <Lines>4</Lines>
  <Paragraphs>1</Paragraphs>
  <ScaleCrop>false</ScaleCrop>
  <Company/>
  <LinksUpToDate>false</LinksUpToDate>
  <CharactersWithSpaces>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2026-09-03T01:52:00Z</dcterms:created>
  <dcterms:modified xsi:type="dcterms:W3CDTF">2026-09-03T01:52:00Z</dcterms:modified>
</cp:coreProperties>
</file>