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25947" w14:textId="77777777" w:rsidR="00B569C9" w:rsidRPr="00B569C9" w:rsidRDefault="00B569C9">
      <w:pPr>
        <w:rPr>
          <w:b/>
        </w:rPr>
      </w:pPr>
    </w:p>
    <w:p w14:paraId="2487D5B5" w14:textId="77777777" w:rsidR="00B569C9" w:rsidRPr="00B569C9" w:rsidRDefault="008E6306">
      <w:pPr>
        <w:rPr>
          <w:b/>
        </w:rPr>
      </w:pPr>
      <w:r>
        <w:rPr>
          <w:rFonts w:hint="eastAsia"/>
          <w:b/>
        </w:rPr>
        <w:t>中期目標：</w:t>
      </w:r>
    </w:p>
    <w:tbl>
      <w:tblPr>
        <w:tblStyle w:val="a3"/>
        <w:tblW w:w="0" w:type="auto"/>
        <w:tblLook w:val="04A0" w:firstRow="1" w:lastRow="0" w:firstColumn="1" w:lastColumn="0" w:noHBand="0" w:noVBand="1"/>
      </w:tblPr>
      <w:tblGrid>
        <w:gridCol w:w="959"/>
        <w:gridCol w:w="3544"/>
        <w:gridCol w:w="3827"/>
        <w:gridCol w:w="3685"/>
        <w:gridCol w:w="3581"/>
      </w:tblGrid>
      <w:tr w:rsidR="00B569C9" w14:paraId="54B70079" w14:textId="77777777" w:rsidTr="008E6306">
        <w:trPr>
          <w:trHeight w:val="404"/>
        </w:trPr>
        <w:tc>
          <w:tcPr>
            <w:tcW w:w="959" w:type="dxa"/>
          </w:tcPr>
          <w:p w14:paraId="0A1E3D3A" w14:textId="77777777" w:rsidR="00B569C9" w:rsidRDefault="00B569C9">
            <w:pPr>
              <w:rPr>
                <w:b/>
              </w:rPr>
            </w:pPr>
          </w:p>
        </w:tc>
        <w:tc>
          <w:tcPr>
            <w:tcW w:w="3544" w:type="dxa"/>
          </w:tcPr>
          <w:p w14:paraId="451F7D96" w14:textId="77777777" w:rsidR="00B569C9" w:rsidRPr="00B569C9" w:rsidRDefault="00B569C9" w:rsidP="00B569C9">
            <w:pPr>
              <w:jc w:val="center"/>
              <w:rPr>
                <w:b/>
              </w:rPr>
            </w:pPr>
            <w:r w:rsidRPr="00B569C9">
              <w:rPr>
                <w:rFonts w:hint="eastAsia"/>
                <w:b/>
              </w:rPr>
              <w:t>投入</w:t>
            </w:r>
            <w:r>
              <w:rPr>
                <w:rFonts w:hint="eastAsia"/>
                <w:b/>
              </w:rPr>
              <w:t>(input)</w:t>
            </w:r>
            <w:r w:rsidR="00627DFF">
              <w:rPr>
                <w:rFonts w:hint="eastAsia"/>
                <w:b/>
              </w:rPr>
              <w:t>：一連の活動を達成するためには下記の事項が必要である</w:t>
            </w:r>
          </w:p>
        </w:tc>
        <w:tc>
          <w:tcPr>
            <w:tcW w:w="3827" w:type="dxa"/>
          </w:tcPr>
          <w:p w14:paraId="6421C113" w14:textId="77777777" w:rsidR="00B569C9" w:rsidRPr="00B569C9" w:rsidRDefault="00B569C9" w:rsidP="00B569C9">
            <w:pPr>
              <w:jc w:val="center"/>
              <w:rPr>
                <w:b/>
              </w:rPr>
            </w:pPr>
            <w:r w:rsidRPr="00B569C9">
              <w:rPr>
                <w:rFonts w:hint="eastAsia"/>
                <w:b/>
              </w:rPr>
              <w:t>活動</w:t>
            </w:r>
            <w:r>
              <w:rPr>
                <w:rFonts w:hint="eastAsia"/>
                <w:b/>
              </w:rPr>
              <w:t>(activity)</w:t>
            </w:r>
            <w:r w:rsidR="00627DFF">
              <w:rPr>
                <w:rFonts w:hint="eastAsia"/>
                <w:b/>
              </w:rPr>
              <w:t>：下記の活動を継続することで結果が生み出されることが期待できる</w:t>
            </w:r>
          </w:p>
        </w:tc>
        <w:tc>
          <w:tcPr>
            <w:tcW w:w="3685" w:type="dxa"/>
          </w:tcPr>
          <w:p w14:paraId="7DF8F115" w14:textId="77777777" w:rsidR="00B569C9" w:rsidRPr="00B569C9" w:rsidRDefault="00B569C9" w:rsidP="00B569C9">
            <w:pPr>
              <w:jc w:val="center"/>
              <w:rPr>
                <w:b/>
              </w:rPr>
            </w:pPr>
            <w:r w:rsidRPr="00B569C9">
              <w:rPr>
                <w:rFonts w:hint="eastAsia"/>
                <w:b/>
              </w:rPr>
              <w:t>結果</w:t>
            </w:r>
            <w:r>
              <w:rPr>
                <w:rFonts w:hint="eastAsia"/>
                <w:b/>
              </w:rPr>
              <w:t>(output)</w:t>
            </w:r>
            <w:r w:rsidR="00627DFF">
              <w:rPr>
                <w:rFonts w:hint="eastAsia"/>
                <w:b/>
              </w:rPr>
              <w:t>：活動終了後あるいは継続中でも下記のサービス提供を生み出すことが期待できる</w:t>
            </w:r>
          </w:p>
        </w:tc>
        <w:tc>
          <w:tcPr>
            <w:tcW w:w="3581" w:type="dxa"/>
          </w:tcPr>
          <w:p w14:paraId="5245A425" w14:textId="77777777" w:rsidR="00B569C9" w:rsidRPr="00B569C9" w:rsidRDefault="00B569C9" w:rsidP="00B569C9">
            <w:pPr>
              <w:jc w:val="center"/>
              <w:rPr>
                <w:b/>
              </w:rPr>
            </w:pPr>
            <w:r w:rsidRPr="00B569C9">
              <w:rPr>
                <w:rFonts w:hint="eastAsia"/>
                <w:b/>
              </w:rPr>
              <w:t>成果</w:t>
            </w:r>
            <w:r>
              <w:rPr>
                <w:rFonts w:hint="eastAsia"/>
                <w:b/>
              </w:rPr>
              <w:t>(</w:t>
            </w:r>
            <w:r>
              <w:rPr>
                <w:b/>
              </w:rPr>
              <w:t>outcome</w:t>
            </w:r>
            <w:r>
              <w:rPr>
                <w:rFonts w:hint="eastAsia"/>
                <w:b/>
              </w:rPr>
              <w:t>)</w:t>
            </w:r>
            <w:r w:rsidR="004B7A13">
              <w:rPr>
                <w:rFonts w:hint="eastAsia"/>
                <w:b/>
              </w:rPr>
              <w:t>：活動終了後あるいは継続中でも下記の変化が生じることが期待できる</w:t>
            </w:r>
          </w:p>
        </w:tc>
      </w:tr>
      <w:tr w:rsidR="00B569C9" w14:paraId="545827D2" w14:textId="77777777" w:rsidTr="008E6306">
        <w:trPr>
          <w:trHeight w:val="3812"/>
        </w:trPr>
        <w:tc>
          <w:tcPr>
            <w:tcW w:w="959" w:type="dxa"/>
          </w:tcPr>
          <w:p w14:paraId="0B9A046B" w14:textId="77777777" w:rsidR="00B569C9" w:rsidRDefault="00B569C9">
            <w:pPr>
              <w:rPr>
                <w:b/>
              </w:rPr>
            </w:pPr>
            <w:r>
              <w:rPr>
                <w:rFonts w:hint="eastAsia"/>
                <w:b/>
              </w:rPr>
              <w:t>内容</w:t>
            </w:r>
          </w:p>
          <w:p w14:paraId="2EA823E9" w14:textId="77777777" w:rsidR="00B569C9" w:rsidRDefault="00B569C9">
            <w:pPr>
              <w:rPr>
                <w:b/>
              </w:rPr>
            </w:pPr>
          </w:p>
          <w:p w14:paraId="03766D7A" w14:textId="77777777" w:rsidR="00B569C9" w:rsidRDefault="00B569C9">
            <w:pPr>
              <w:rPr>
                <w:b/>
              </w:rPr>
            </w:pPr>
          </w:p>
          <w:p w14:paraId="71528DE6" w14:textId="77777777" w:rsidR="00B569C9" w:rsidRDefault="00B569C9">
            <w:pPr>
              <w:rPr>
                <w:b/>
              </w:rPr>
            </w:pPr>
          </w:p>
          <w:p w14:paraId="071AB3AF" w14:textId="77777777" w:rsidR="00B569C9" w:rsidRDefault="00B569C9">
            <w:pPr>
              <w:rPr>
                <w:b/>
              </w:rPr>
            </w:pPr>
          </w:p>
          <w:p w14:paraId="266BEF42" w14:textId="77777777" w:rsidR="00B569C9" w:rsidRDefault="00B569C9">
            <w:pPr>
              <w:rPr>
                <w:b/>
              </w:rPr>
            </w:pPr>
          </w:p>
          <w:p w14:paraId="15C670AD" w14:textId="77777777" w:rsidR="00B569C9" w:rsidRDefault="00B569C9">
            <w:pPr>
              <w:rPr>
                <w:b/>
              </w:rPr>
            </w:pPr>
          </w:p>
          <w:p w14:paraId="78DD4B13" w14:textId="77777777" w:rsidR="00B569C9" w:rsidRDefault="00B569C9">
            <w:pPr>
              <w:rPr>
                <w:b/>
              </w:rPr>
            </w:pPr>
          </w:p>
          <w:p w14:paraId="5C961AE0" w14:textId="77777777" w:rsidR="00B569C9" w:rsidRDefault="00B569C9">
            <w:pPr>
              <w:rPr>
                <w:b/>
              </w:rPr>
            </w:pPr>
          </w:p>
          <w:p w14:paraId="0591F0B3" w14:textId="77777777" w:rsidR="00B569C9" w:rsidRDefault="00B569C9">
            <w:pPr>
              <w:rPr>
                <w:b/>
              </w:rPr>
            </w:pPr>
          </w:p>
          <w:p w14:paraId="4ACBB707" w14:textId="77777777" w:rsidR="00B569C9" w:rsidRDefault="00B569C9">
            <w:pPr>
              <w:rPr>
                <w:b/>
              </w:rPr>
            </w:pPr>
          </w:p>
          <w:p w14:paraId="043963A2" w14:textId="77777777" w:rsidR="00B569C9" w:rsidRDefault="00B569C9">
            <w:pPr>
              <w:rPr>
                <w:b/>
              </w:rPr>
            </w:pPr>
          </w:p>
          <w:p w14:paraId="28AFFA65" w14:textId="77777777" w:rsidR="00B569C9" w:rsidRDefault="00B569C9">
            <w:pPr>
              <w:rPr>
                <w:b/>
              </w:rPr>
            </w:pPr>
          </w:p>
        </w:tc>
        <w:tc>
          <w:tcPr>
            <w:tcW w:w="3544" w:type="dxa"/>
          </w:tcPr>
          <w:p w14:paraId="0225C58B" w14:textId="77777777" w:rsidR="00B569C9" w:rsidRDefault="00B569C9">
            <w:pPr>
              <w:rPr>
                <w:b/>
              </w:rPr>
            </w:pPr>
          </w:p>
        </w:tc>
        <w:tc>
          <w:tcPr>
            <w:tcW w:w="3827" w:type="dxa"/>
          </w:tcPr>
          <w:p w14:paraId="7E181898" w14:textId="77777777" w:rsidR="00B569C9" w:rsidRDefault="00B569C9">
            <w:pPr>
              <w:rPr>
                <w:b/>
              </w:rPr>
            </w:pPr>
          </w:p>
        </w:tc>
        <w:tc>
          <w:tcPr>
            <w:tcW w:w="3685" w:type="dxa"/>
          </w:tcPr>
          <w:p w14:paraId="7D747AC6" w14:textId="77777777" w:rsidR="00B569C9" w:rsidRDefault="00B569C9">
            <w:pPr>
              <w:rPr>
                <w:b/>
              </w:rPr>
            </w:pPr>
          </w:p>
        </w:tc>
        <w:tc>
          <w:tcPr>
            <w:tcW w:w="3581" w:type="dxa"/>
          </w:tcPr>
          <w:p w14:paraId="789702ED" w14:textId="77777777" w:rsidR="00B569C9" w:rsidRDefault="00B569C9">
            <w:pPr>
              <w:rPr>
                <w:b/>
              </w:rPr>
            </w:pPr>
          </w:p>
        </w:tc>
      </w:tr>
      <w:tr w:rsidR="00B569C9" w14:paraId="7CF23B1B" w14:textId="77777777" w:rsidTr="008E6306">
        <w:trPr>
          <w:trHeight w:val="70"/>
        </w:trPr>
        <w:tc>
          <w:tcPr>
            <w:tcW w:w="959" w:type="dxa"/>
          </w:tcPr>
          <w:p w14:paraId="54FC8884" w14:textId="77777777" w:rsidR="00B569C9" w:rsidRDefault="00B569C9">
            <w:pPr>
              <w:rPr>
                <w:b/>
              </w:rPr>
            </w:pPr>
            <w:r>
              <w:rPr>
                <w:rFonts w:hint="eastAsia"/>
                <w:b/>
              </w:rPr>
              <w:t>指標</w:t>
            </w:r>
          </w:p>
          <w:p w14:paraId="770E1900" w14:textId="77777777" w:rsidR="00B569C9" w:rsidRDefault="00B569C9">
            <w:pPr>
              <w:rPr>
                <w:b/>
              </w:rPr>
            </w:pPr>
          </w:p>
          <w:p w14:paraId="72E20829" w14:textId="77777777" w:rsidR="00B569C9" w:rsidRDefault="00B569C9">
            <w:pPr>
              <w:rPr>
                <w:b/>
              </w:rPr>
            </w:pPr>
          </w:p>
          <w:p w14:paraId="64601423" w14:textId="77777777" w:rsidR="00B569C9" w:rsidRDefault="00B569C9">
            <w:pPr>
              <w:rPr>
                <w:b/>
              </w:rPr>
            </w:pPr>
          </w:p>
          <w:p w14:paraId="54F17DAC" w14:textId="77777777" w:rsidR="00B569C9" w:rsidRDefault="00B569C9">
            <w:pPr>
              <w:rPr>
                <w:b/>
              </w:rPr>
            </w:pPr>
          </w:p>
          <w:p w14:paraId="4F6F0C18" w14:textId="77777777" w:rsidR="00B569C9" w:rsidRDefault="00B569C9">
            <w:pPr>
              <w:rPr>
                <w:b/>
              </w:rPr>
            </w:pPr>
          </w:p>
          <w:p w14:paraId="722FE209" w14:textId="77777777" w:rsidR="00B569C9" w:rsidRDefault="00B569C9">
            <w:pPr>
              <w:rPr>
                <w:b/>
              </w:rPr>
            </w:pPr>
          </w:p>
          <w:p w14:paraId="31FF73FF" w14:textId="77777777" w:rsidR="00B569C9" w:rsidRDefault="00B569C9">
            <w:pPr>
              <w:rPr>
                <w:b/>
              </w:rPr>
            </w:pPr>
          </w:p>
        </w:tc>
        <w:tc>
          <w:tcPr>
            <w:tcW w:w="3544" w:type="dxa"/>
          </w:tcPr>
          <w:p w14:paraId="3011D9E0" w14:textId="77777777" w:rsidR="00B569C9" w:rsidRDefault="00B569C9">
            <w:pPr>
              <w:rPr>
                <w:b/>
              </w:rPr>
            </w:pPr>
          </w:p>
        </w:tc>
        <w:tc>
          <w:tcPr>
            <w:tcW w:w="3827" w:type="dxa"/>
          </w:tcPr>
          <w:p w14:paraId="37E030DB" w14:textId="77777777" w:rsidR="00B569C9" w:rsidRDefault="00B569C9">
            <w:pPr>
              <w:rPr>
                <w:b/>
              </w:rPr>
            </w:pPr>
          </w:p>
        </w:tc>
        <w:tc>
          <w:tcPr>
            <w:tcW w:w="3685" w:type="dxa"/>
          </w:tcPr>
          <w:p w14:paraId="2EBF0A2A" w14:textId="77777777" w:rsidR="00B569C9" w:rsidRDefault="00B569C9">
            <w:pPr>
              <w:rPr>
                <w:b/>
              </w:rPr>
            </w:pPr>
          </w:p>
        </w:tc>
        <w:tc>
          <w:tcPr>
            <w:tcW w:w="3581" w:type="dxa"/>
          </w:tcPr>
          <w:p w14:paraId="71F5C778" w14:textId="77777777" w:rsidR="00B569C9" w:rsidRDefault="00B569C9">
            <w:pPr>
              <w:rPr>
                <w:b/>
              </w:rPr>
            </w:pPr>
          </w:p>
        </w:tc>
      </w:tr>
    </w:tbl>
    <w:p w14:paraId="7A06A870" w14:textId="77777777" w:rsidR="004C5CFD" w:rsidRPr="00B569C9" w:rsidRDefault="004C5CFD" w:rsidP="004C5CFD">
      <w:pPr>
        <w:rPr>
          <w:b/>
        </w:rPr>
      </w:pPr>
    </w:p>
    <w:p w14:paraId="0094DD29" w14:textId="77777777" w:rsidR="004C5CFD" w:rsidRDefault="004C5CFD" w:rsidP="004C5CFD">
      <w:pPr>
        <w:rPr>
          <w:b/>
        </w:rPr>
      </w:pPr>
    </w:p>
    <w:p w14:paraId="6C78CBDE" w14:textId="40546433" w:rsidR="004C5CFD" w:rsidRPr="00B569C9" w:rsidRDefault="004C5CFD" w:rsidP="004C5CFD">
      <w:pPr>
        <w:rPr>
          <w:b/>
        </w:rPr>
      </w:pPr>
      <w:r>
        <w:rPr>
          <w:rFonts w:hint="eastAsia"/>
          <w:b/>
        </w:rPr>
        <w:t>中期目標：</w:t>
      </w:r>
    </w:p>
    <w:tbl>
      <w:tblPr>
        <w:tblStyle w:val="a3"/>
        <w:tblW w:w="0" w:type="auto"/>
        <w:tblLook w:val="04A0" w:firstRow="1" w:lastRow="0" w:firstColumn="1" w:lastColumn="0" w:noHBand="0" w:noVBand="1"/>
      </w:tblPr>
      <w:tblGrid>
        <w:gridCol w:w="959"/>
        <w:gridCol w:w="3544"/>
        <w:gridCol w:w="3827"/>
        <w:gridCol w:w="3685"/>
        <w:gridCol w:w="3581"/>
      </w:tblGrid>
      <w:tr w:rsidR="004C5CFD" w14:paraId="774B8BCE" w14:textId="77777777" w:rsidTr="002B31EE">
        <w:trPr>
          <w:trHeight w:val="404"/>
        </w:trPr>
        <w:tc>
          <w:tcPr>
            <w:tcW w:w="959" w:type="dxa"/>
          </w:tcPr>
          <w:p w14:paraId="7131F52A" w14:textId="77777777" w:rsidR="004C5CFD" w:rsidRDefault="004C5CFD" w:rsidP="002B31EE">
            <w:pPr>
              <w:rPr>
                <w:b/>
              </w:rPr>
            </w:pPr>
          </w:p>
        </w:tc>
        <w:tc>
          <w:tcPr>
            <w:tcW w:w="3544" w:type="dxa"/>
          </w:tcPr>
          <w:p w14:paraId="24972D4B" w14:textId="77777777" w:rsidR="004C5CFD" w:rsidRPr="00B569C9" w:rsidRDefault="004C5CFD" w:rsidP="002B31EE">
            <w:pPr>
              <w:jc w:val="center"/>
              <w:rPr>
                <w:b/>
              </w:rPr>
            </w:pPr>
            <w:r w:rsidRPr="00B569C9">
              <w:rPr>
                <w:rFonts w:hint="eastAsia"/>
                <w:b/>
              </w:rPr>
              <w:t>投入</w:t>
            </w:r>
            <w:r>
              <w:rPr>
                <w:rFonts w:hint="eastAsia"/>
                <w:b/>
              </w:rPr>
              <w:t>(input)</w:t>
            </w:r>
            <w:r>
              <w:rPr>
                <w:rFonts w:hint="eastAsia"/>
                <w:b/>
              </w:rPr>
              <w:t>：一連の活動を達成するためには下記の事項が必要である</w:t>
            </w:r>
          </w:p>
        </w:tc>
        <w:tc>
          <w:tcPr>
            <w:tcW w:w="3827" w:type="dxa"/>
          </w:tcPr>
          <w:p w14:paraId="56B1526A" w14:textId="77777777" w:rsidR="004C5CFD" w:rsidRPr="00B569C9" w:rsidRDefault="004C5CFD" w:rsidP="002B31EE">
            <w:pPr>
              <w:jc w:val="center"/>
              <w:rPr>
                <w:b/>
              </w:rPr>
            </w:pPr>
            <w:r w:rsidRPr="00B569C9">
              <w:rPr>
                <w:rFonts w:hint="eastAsia"/>
                <w:b/>
              </w:rPr>
              <w:t>活動</w:t>
            </w:r>
            <w:r>
              <w:rPr>
                <w:rFonts w:hint="eastAsia"/>
                <w:b/>
              </w:rPr>
              <w:t>(activity)</w:t>
            </w:r>
            <w:r>
              <w:rPr>
                <w:rFonts w:hint="eastAsia"/>
                <w:b/>
              </w:rPr>
              <w:t>：下記の活動を継続することで結果が生み出されることが期待できる</w:t>
            </w:r>
          </w:p>
        </w:tc>
        <w:tc>
          <w:tcPr>
            <w:tcW w:w="3685" w:type="dxa"/>
          </w:tcPr>
          <w:p w14:paraId="6BB380E0" w14:textId="77777777" w:rsidR="004C5CFD" w:rsidRPr="00B569C9" w:rsidRDefault="004C5CFD" w:rsidP="002B31EE">
            <w:pPr>
              <w:jc w:val="center"/>
              <w:rPr>
                <w:b/>
              </w:rPr>
            </w:pPr>
            <w:r w:rsidRPr="00B569C9">
              <w:rPr>
                <w:rFonts w:hint="eastAsia"/>
                <w:b/>
              </w:rPr>
              <w:t>結果</w:t>
            </w:r>
            <w:r>
              <w:rPr>
                <w:rFonts w:hint="eastAsia"/>
                <w:b/>
              </w:rPr>
              <w:t>(output)</w:t>
            </w:r>
            <w:r>
              <w:rPr>
                <w:rFonts w:hint="eastAsia"/>
                <w:b/>
              </w:rPr>
              <w:t>：活動終了後あるいは継続中でも下記のサービス提供を生み出すことが期待できる</w:t>
            </w:r>
          </w:p>
        </w:tc>
        <w:tc>
          <w:tcPr>
            <w:tcW w:w="3581" w:type="dxa"/>
          </w:tcPr>
          <w:p w14:paraId="6063FF71" w14:textId="77777777" w:rsidR="004C5CFD" w:rsidRPr="00B569C9" w:rsidRDefault="004C5CFD" w:rsidP="002B31EE">
            <w:pPr>
              <w:jc w:val="center"/>
              <w:rPr>
                <w:b/>
              </w:rPr>
            </w:pPr>
            <w:r w:rsidRPr="00B569C9">
              <w:rPr>
                <w:rFonts w:hint="eastAsia"/>
                <w:b/>
              </w:rPr>
              <w:t>成果</w:t>
            </w:r>
            <w:r>
              <w:rPr>
                <w:rFonts w:hint="eastAsia"/>
                <w:b/>
              </w:rPr>
              <w:t>(</w:t>
            </w:r>
            <w:r>
              <w:rPr>
                <w:b/>
              </w:rPr>
              <w:t>outcome</w:t>
            </w:r>
            <w:r>
              <w:rPr>
                <w:rFonts w:hint="eastAsia"/>
                <w:b/>
              </w:rPr>
              <w:t>)</w:t>
            </w:r>
            <w:r>
              <w:rPr>
                <w:rFonts w:hint="eastAsia"/>
                <w:b/>
              </w:rPr>
              <w:t>：活動終了後あるいは継続中でも下記の変化が生じることが期待できる</w:t>
            </w:r>
          </w:p>
        </w:tc>
      </w:tr>
      <w:tr w:rsidR="004C5CFD" w14:paraId="3DAFF97E" w14:textId="77777777" w:rsidTr="002B31EE">
        <w:trPr>
          <w:trHeight w:val="3812"/>
        </w:trPr>
        <w:tc>
          <w:tcPr>
            <w:tcW w:w="959" w:type="dxa"/>
          </w:tcPr>
          <w:p w14:paraId="283F6469" w14:textId="77777777" w:rsidR="004C5CFD" w:rsidRDefault="004C5CFD" w:rsidP="002B31EE">
            <w:pPr>
              <w:rPr>
                <w:b/>
              </w:rPr>
            </w:pPr>
            <w:r>
              <w:rPr>
                <w:rFonts w:hint="eastAsia"/>
                <w:b/>
              </w:rPr>
              <w:t>内容</w:t>
            </w:r>
          </w:p>
          <w:p w14:paraId="22FBCC50" w14:textId="77777777" w:rsidR="004C5CFD" w:rsidRDefault="004C5CFD" w:rsidP="002B31EE">
            <w:pPr>
              <w:rPr>
                <w:b/>
              </w:rPr>
            </w:pPr>
          </w:p>
          <w:p w14:paraId="30D9ED6F" w14:textId="77777777" w:rsidR="004C5CFD" w:rsidRDefault="004C5CFD" w:rsidP="002B31EE">
            <w:pPr>
              <w:rPr>
                <w:b/>
              </w:rPr>
            </w:pPr>
          </w:p>
          <w:p w14:paraId="33768308" w14:textId="77777777" w:rsidR="004C5CFD" w:rsidRDefault="004C5CFD" w:rsidP="002B31EE">
            <w:pPr>
              <w:rPr>
                <w:b/>
              </w:rPr>
            </w:pPr>
          </w:p>
          <w:p w14:paraId="648D9D39" w14:textId="77777777" w:rsidR="004C5CFD" w:rsidRDefault="004C5CFD" w:rsidP="002B31EE">
            <w:pPr>
              <w:rPr>
                <w:b/>
              </w:rPr>
            </w:pPr>
          </w:p>
          <w:p w14:paraId="27D59350" w14:textId="77777777" w:rsidR="004C5CFD" w:rsidRDefault="004C5CFD" w:rsidP="002B31EE">
            <w:pPr>
              <w:rPr>
                <w:b/>
              </w:rPr>
            </w:pPr>
          </w:p>
          <w:p w14:paraId="4781245A" w14:textId="77777777" w:rsidR="004C5CFD" w:rsidRDefault="004C5CFD" w:rsidP="002B31EE">
            <w:pPr>
              <w:rPr>
                <w:b/>
              </w:rPr>
            </w:pPr>
          </w:p>
          <w:p w14:paraId="405C64B1" w14:textId="77777777" w:rsidR="004C5CFD" w:rsidRDefault="004C5CFD" w:rsidP="002B31EE">
            <w:pPr>
              <w:rPr>
                <w:b/>
              </w:rPr>
            </w:pPr>
          </w:p>
          <w:p w14:paraId="338FA588" w14:textId="77777777" w:rsidR="004C5CFD" w:rsidRDefault="004C5CFD" w:rsidP="002B31EE">
            <w:pPr>
              <w:rPr>
                <w:b/>
              </w:rPr>
            </w:pPr>
          </w:p>
          <w:p w14:paraId="28CE13F8" w14:textId="77777777" w:rsidR="004C5CFD" w:rsidRDefault="004C5CFD" w:rsidP="002B31EE">
            <w:pPr>
              <w:rPr>
                <w:b/>
              </w:rPr>
            </w:pPr>
          </w:p>
          <w:p w14:paraId="04E0E877" w14:textId="77777777" w:rsidR="004C5CFD" w:rsidRDefault="004C5CFD" w:rsidP="002B31EE">
            <w:pPr>
              <w:rPr>
                <w:b/>
              </w:rPr>
            </w:pPr>
          </w:p>
          <w:p w14:paraId="4342C8C4" w14:textId="77777777" w:rsidR="004C5CFD" w:rsidRDefault="004C5CFD" w:rsidP="002B31EE">
            <w:pPr>
              <w:rPr>
                <w:b/>
              </w:rPr>
            </w:pPr>
          </w:p>
          <w:p w14:paraId="741CCF22" w14:textId="77777777" w:rsidR="004C5CFD" w:rsidRDefault="004C5CFD" w:rsidP="002B31EE">
            <w:pPr>
              <w:rPr>
                <w:b/>
              </w:rPr>
            </w:pPr>
          </w:p>
        </w:tc>
        <w:tc>
          <w:tcPr>
            <w:tcW w:w="3544" w:type="dxa"/>
          </w:tcPr>
          <w:p w14:paraId="10433394" w14:textId="77777777" w:rsidR="004C5CFD" w:rsidRDefault="004C5CFD" w:rsidP="002B31EE">
            <w:pPr>
              <w:rPr>
                <w:b/>
              </w:rPr>
            </w:pPr>
          </w:p>
        </w:tc>
        <w:tc>
          <w:tcPr>
            <w:tcW w:w="3827" w:type="dxa"/>
          </w:tcPr>
          <w:p w14:paraId="7D1E81B7" w14:textId="77777777" w:rsidR="004C5CFD" w:rsidRDefault="004C5CFD" w:rsidP="002B31EE">
            <w:pPr>
              <w:rPr>
                <w:b/>
              </w:rPr>
            </w:pPr>
          </w:p>
        </w:tc>
        <w:tc>
          <w:tcPr>
            <w:tcW w:w="3685" w:type="dxa"/>
          </w:tcPr>
          <w:p w14:paraId="1663383A" w14:textId="77777777" w:rsidR="004C5CFD" w:rsidRDefault="004C5CFD" w:rsidP="002B31EE">
            <w:pPr>
              <w:rPr>
                <w:b/>
              </w:rPr>
            </w:pPr>
          </w:p>
        </w:tc>
        <w:tc>
          <w:tcPr>
            <w:tcW w:w="3581" w:type="dxa"/>
          </w:tcPr>
          <w:p w14:paraId="7770CE87" w14:textId="77777777" w:rsidR="004C5CFD" w:rsidRDefault="004C5CFD" w:rsidP="002B31EE">
            <w:pPr>
              <w:rPr>
                <w:b/>
              </w:rPr>
            </w:pPr>
          </w:p>
        </w:tc>
      </w:tr>
      <w:tr w:rsidR="004C5CFD" w14:paraId="49C0448D" w14:textId="77777777" w:rsidTr="002B31EE">
        <w:trPr>
          <w:trHeight w:val="70"/>
        </w:trPr>
        <w:tc>
          <w:tcPr>
            <w:tcW w:w="959" w:type="dxa"/>
          </w:tcPr>
          <w:p w14:paraId="230338B5" w14:textId="77777777" w:rsidR="004C5CFD" w:rsidRDefault="004C5CFD" w:rsidP="002B31EE">
            <w:pPr>
              <w:rPr>
                <w:b/>
              </w:rPr>
            </w:pPr>
            <w:r>
              <w:rPr>
                <w:rFonts w:hint="eastAsia"/>
                <w:b/>
              </w:rPr>
              <w:t>指標</w:t>
            </w:r>
          </w:p>
          <w:p w14:paraId="4DA33ABD" w14:textId="77777777" w:rsidR="004C5CFD" w:rsidRDefault="004C5CFD" w:rsidP="002B31EE">
            <w:pPr>
              <w:rPr>
                <w:b/>
              </w:rPr>
            </w:pPr>
          </w:p>
          <w:p w14:paraId="0A114D57" w14:textId="77777777" w:rsidR="004C5CFD" w:rsidRDefault="004C5CFD" w:rsidP="002B31EE">
            <w:pPr>
              <w:rPr>
                <w:b/>
              </w:rPr>
            </w:pPr>
          </w:p>
          <w:p w14:paraId="54D0AC90" w14:textId="77777777" w:rsidR="004C5CFD" w:rsidRDefault="004C5CFD" w:rsidP="002B31EE">
            <w:pPr>
              <w:rPr>
                <w:b/>
              </w:rPr>
            </w:pPr>
          </w:p>
          <w:p w14:paraId="647905B9" w14:textId="77777777" w:rsidR="004C5CFD" w:rsidRDefault="004C5CFD" w:rsidP="002B31EE">
            <w:pPr>
              <w:rPr>
                <w:b/>
              </w:rPr>
            </w:pPr>
          </w:p>
          <w:p w14:paraId="11DD7C40" w14:textId="77777777" w:rsidR="004C5CFD" w:rsidRDefault="004C5CFD" w:rsidP="002B31EE">
            <w:pPr>
              <w:rPr>
                <w:b/>
              </w:rPr>
            </w:pPr>
          </w:p>
          <w:p w14:paraId="78F46841" w14:textId="77777777" w:rsidR="004C5CFD" w:rsidRDefault="004C5CFD" w:rsidP="002B31EE">
            <w:pPr>
              <w:rPr>
                <w:b/>
              </w:rPr>
            </w:pPr>
          </w:p>
          <w:p w14:paraId="535090FB" w14:textId="77777777" w:rsidR="004C5CFD" w:rsidRDefault="004C5CFD" w:rsidP="002B31EE">
            <w:pPr>
              <w:rPr>
                <w:b/>
              </w:rPr>
            </w:pPr>
          </w:p>
        </w:tc>
        <w:tc>
          <w:tcPr>
            <w:tcW w:w="3544" w:type="dxa"/>
          </w:tcPr>
          <w:p w14:paraId="54D6C154" w14:textId="77777777" w:rsidR="004C5CFD" w:rsidRDefault="004C5CFD" w:rsidP="002B31EE">
            <w:pPr>
              <w:rPr>
                <w:b/>
              </w:rPr>
            </w:pPr>
          </w:p>
        </w:tc>
        <w:tc>
          <w:tcPr>
            <w:tcW w:w="3827" w:type="dxa"/>
          </w:tcPr>
          <w:p w14:paraId="4DC38CAE" w14:textId="77777777" w:rsidR="004C5CFD" w:rsidRDefault="004C5CFD" w:rsidP="002B31EE">
            <w:pPr>
              <w:rPr>
                <w:b/>
              </w:rPr>
            </w:pPr>
          </w:p>
        </w:tc>
        <w:tc>
          <w:tcPr>
            <w:tcW w:w="3685" w:type="dxa"/>
          </w:tcPr>
          <w:p w14:paraId="61F8CEE5" w14:textId="77777777" w:rsidR="004C5CFD" w:rsidRDefault="004C5CFD" w:rsidP="002B31EE">
            <w:pPr>
              <w:rPr>
                <w:b/>
              </w:rPr>
            </w:pPr>
          </w:p>
        </w:tc>
        <w:tc>
          <w:tcPr>
            <w:tcW w:w="3581" w:type="dxa"/>
          </w:tcPr>
          <w:p w14:paraId="2125FF4F" w14:textId="77777777" w:rsidR="004C5CFD" w:rsidRDefault="004C5CFD" w:rsidP="002B31EE">
            <w:pPr>
              <w:rPr>
                <w:b/>
              </w:rPr>
            </w:pPr>
          </w:p>
        </w:tc>
      </w:tr>
    </w:tbl>
    <w:p w14:paraId="7012C0AB" w14:textId="77777777" w:rsidR="004C5CFD" w:rsidRPr="00B569C9" w:rsidRDefault="004C5CFD" w:rsidP="004C5CFD">
      <w:pPr>
        <w:rPr>
          <w:b/>
        </w:rPr>
      </w:pPr>
    </w:p>
    <w:p w14:paraId="7BBAAEEF" w14:textId="77777777" w:rsidR="004C5CFD" w:rsidRDefault="004C5CFD" w:rsidP="004C5CFD">
      <w:pPr>
        <w:rPr>
          <w:b/>
        </w:rPr>
      </w:pPr>
    </w:p>
    <w:p w14:paraId="1A764C18" w14:textId="69F51F32" w:rsidR="004C5CFD" w:rsidRPr="00B569C9" w:rsidRDefault="004C5CFD" w:rsidP="004C5CFD">
      <w:pPr>
        <w:rPr>
          <w:b/>
        </w:rPr>
      </w:pPr>
      <w:r>
        <w:rPr>
          <w:rFonts w:hint="eastAsia"/>
          <w:b/>
        </w:rPr>
        <w:t>中期目標：</w:t>
      </w:r>
    </w:p>
    <w:tbl>
      <w:tblPr>
        <w:tblStyle w:val="a3"/>
        <w:tblW w:w="0" w:type="auto"/>
        <w:tblLook w:val="04A0" w:firstRow="1" w:lastRow="0" w:firstColumn="1" w:lastColumn="0" w:noHBand="0" w:noVBand="1"/>
      </w:tblPr>
      <w:tblGrid>
        <w:gridCol w:w="959"/>
        <w:gridCol w:w="3544"/>
        <w:gridCol w:w="3827"/>
        <w:gridCol w:w="3685"/>
        <w:gridCol w:w="3581"/>
      </w:tblGrid>
      <w:tr w:rsidR="004C5CFD" w14:paraId="1748798F" w14:textId="77777777" w:rsidTr="002B31EE">
        <w:trPr>
          <w:trHeight w:val="404"/>
        </w:trPr>
        <w:tc>
          <w:tcPr>
            <w:tcW w:w="959" w:type="dxa"/>
          </w:tcPr>
          <w:p w14:paraId="475204D1" w14:textId="77777777" w:rsidR="004C5CFD" w:rsidRDefault="004C5CFD" w:rsidP="002B31EE">
            <w:pPr>
              <w:rPr>
                <w:b/>
              </w:rPr>
            </w:pPr>
          </w:p>
        </w:tc>
        <w:tc>
          <w:tcPr>
            <w:tcW w:w="3544" w:type="dxa"/>
          </w:tcPr>
          <w:p w14:paraId="308FA66F" w14:textId="77777777" w:rsidR="004C5CFD" w:rsidRPr="00B569C9" w:rsidRDefault="004C5CFD" w:rsidP="002B31EE">
            <w:pPr>
              <w:jc w:val="center"/>
              <w:rPr>
                <w:b/>
              </w:rPr>
            </w:pPr>
            <w:r w:rsidRPr="00B569C9">
              <w:rPr>
                <w:rFonts w:hint="eastAsia"/>
                <w:b/>
              </w:rPr>
              <w:t>投入</w:t>
            </w:r>
            <w:r>
              <w:rPr>
                <w:rFonts w:hint="eastAsia"/>
                <w:b/>
              </w:rPr>
              <w:t>(input)</w:t>
            </w:r>
            <w:r>
              <w:rPr>
                <w:rFonts w:hint="eastAsia"/>
                <w:b/>
              </w:rPr>
              <w:t>：一連の活動を達成するためには下記の事項が必要である</w:t>
            </w:r>
          </w:p>
        </w:tc>
        <w:tc>
          <w:tcPr>
            <w:tcW w:w="3827" w:type="dxa"/>
          </w:tcPr>
          <w:p w14:paraId="11F0C85E" w14:textId="77777777" w:rsidR="004C5CFD" w:rsidRPr="00B569C9" w:rsidRDefault="004C5CFD" w:rsidP="002B31EE">
            <w:pPr>
              <w:jc w:val="center"/>
              <w:rPr>
                <w:b/>
              </w:rPr>
            </w:pPr>
            <w:r w:rsidRPr="00B569C9">
              <w:rPr>
                <w:rFonts w:hint="eastAsia"/>
                <w:b/>
              </w:rPr>
              <w:t>活動</w:t>
            </w:r>
            <w:r>
              <w:rPr>
                <w:rFonts w:hint="eastAsia"/>
                <w:b/>
              </w:rPr>
              <w:t>(activity)</w:t>
            </w:r>
            <w:r>
              <w:rPr>
                <w:rFonts w:hint="eastAsia"/>
                <w:b/>
              </w:rPr>
              <w:t>：下記の活動を継続することで結果が生み出されることが期待できる</w:t>
            </w:r>
          </w:p>
        </w:tc>
        <w:tc>
          <w:tcPr>
            <w:tcW w:w="3685" w:type="dxa"/>
          </w:tcPr>
          <w:p w14:paraId="5D438208" w14:textId="77777777" w:rsidR="004C5CFD" w:rsidRPr="00B569C9" w:rsidRDefault="004C5CFD" w:rsidP="002B31EE">
            <w:pPr>
              <w:jc w:val="center"/>
              <w:rPr>
                <w:b/>
              </w:rPr>
            </w:pPr>
            <w:r w:rsidRPr="00B569C9">
              <w:rPr>
                <w:rFonts w:hint="eastAsia"/>
                <w:b/>
              </w:rPr>
              <w:t>結果</w:t>
            </w:r>
            <w:r>
              <w:rPr>
                <w:rFonts w:hint="eastAsia"/>
                <w:b/>
              </w:rPr>
              <w:t>(output)</w:t>
            </w:r>
            <w:r>
              <w:rPr>
                <w:rFonts w:hint="eastAsia"/>
                <w:b/>
              </w:rPr>
              <w:t>：活動終了後あるいは継続中でも下記のサービス提供を生み出すことが期待できる</w:t>
            </w:r>
          </w:p>
        </w:tc>
        <w:tc>
          <w:tcPr>
            <w:tcW w:w="3581" w:type="dxa"/>
          </w:tcPr>
          <w:p w14:paraId="01E05C7B" w14:textId="77777777" w:rsidR="004C5CFD" w:rsidRPr="00B569C9" w:rsidRDefault="004C5CFD" w:rsidP="002B31EE">
            <w:pPr>
              <w:jc w:val="center"/>
              <w:rPr>
                <w:b/>
              </w:rPr>
            </w:pPr>
            <w:r w:rsidRPr="00B569C9">
              <w:rPr>
                <w:rFonts w:hint="eastAsia"/>
                <w:b/>
              </w:rPr>
              <w:t>成果</w:t>
            </w:r>
            <w:r>
              <w:rPr>
                <w:rFonts w:hint="eastAsia"/>
                <w:b/>
              </w:rPr>
              <w:t>(</w:t>
            </w:r>
            <w:r>
              <w:rPr>
                <w:b/>
              </w:rPr>
              <w:t>outcome</w:t>
            </w:r>
            <w:r>
              <w:rPr>
                <w:rFonts w:hint="eastAsia"/>
                <w:b/>
              </w:rPr>
              <w:t>)</w:t>
            </w:r>
            <w:r>
              <w:rPr>
                <w:rFonts w:hint="eastAsia"/>
                <w:b/>
              </w:rPr>
              <w:t>：活動終了後あるいは継続中でも下記の変化が生じることが期待できる</w:t>
            </w:r>
          </w:p>
        </w:tc>
      </w:tr>
      <w:tr w:rsidR="004C5CFD" w14:paraId="3BED0DB3" w14:textId="77777777" w:rsidTr="002B31EE">
        <w:trPr>
          <w:trHeight w:val="3812"/>
        </w:trPr>
        <w:tc>
          <w:tcPr>
            <w:tcW w:w="959" w:type="dxa"/>
          </w:tcPr>
          <w:p w14:paraId="526C1022" w14:textId="77777777" w:rsidR="004C5CFD" w:rsidRDefault="004C5CFD" w:rsidP="002B31EE">
            <w:pPr>
              <w:rPr>
                <w:b/>
              </w:rPr>
            </w:pPr>
            <w:r>
              <w:rPr>
                <w:rFonts w:hint="eastAsia"/>
                <w:b/>
              </w:rPr>
              <w:t>内容</w:t>
            </w:r>
          </w:p>
          <w:p w14:paraId="16B3C724" w14:textId="77777777" w:rsidR="004C5CFD" w:rsidRDefault="004C5CFD" w:rsidP="002B31EE">
            <w:pPr>
              <w:rPr>
                <w:b/>
              </w:rPr>
            </w:pPr>
          </w:p>
          <w:p w14:paraId="09EB5AF1" w14:textId="77777777" w:rsidR="004C5CFD" w:rsidRDefault="004C5CFD" w:rsidP="002B31EE">
            <w:pPr>
              <w:rPr>
                <w:b/>
              </w:rPr>
            </w:pPr>
          </w:p>
          <w:p w14:paraId="250C7F22" w14:textId="77777777" w:rsidR="004C5CFD" w:rsidRDefault="004C5CFD" w:rsidP="002B31EE">
            <w:pPr>
              <w:rPr>
                <w:b/>
              </w:rPr>
            </w:pPr>
          </w:p>
          <w:p w14:paraId="6B75FBF0" w14:textId="77777777" w:rsidR="004C5CFD" w:rsidRDefault="004C5CFD" w:rsidP="002B31EE">
            <w:pPr>
              <w:rPr>
                <w:b/>
              </w:rPr>
            </w:pPr>
          </w:p>
          <w:p w14:paraId="284F160F" w14:textId="77777777" w:rsidR="004C5CFD" w:rsidRDefault="004C5CFD" w:rsidP="002B31EE">
            <w:pPr>
              <w:rPr>
                <w:b/>
              </w:rPr>
            </w:pPr>
          </w:p>
          <w:p w14:paraId="7D0DF844" w14:textId="77777777" w:rsidR="004C5CFD" w:rsidRDefault="004C5CFD" w:rsidP="002B31EE">
            <w:pPr>
              <w:rPr>
                <w:b/>
              </w:rPr>
            </w:pPr>
          </w:p>
          <w:p w14:paraId="1BFA3919" w14:textId="77777777" w:rsidR="004C5CFD" w:rsidRDefault="004C5CFD" w:rsidP="002B31EE">
            <w:pPr>
              <w:rPr>
                <w:b/>
              </w:rPr>
            </w:pPr>
          </w:p>
          <w:p w14:paraId="696D393D" w14:textId="77777777" w:rsidR="004C5CFD" w:rsidRDefault="004C5CFD" w:rsidP="002B31EE">
            <w:pPr>
              <w:rPr>
                <w:b/>
              </w:rPr>
            </w:pPr>
          </w:p>
          <w:p w14:paraId="1E39CC1A" w14:textId="77777777" w:rsidR="004C5CFD" w:rsidRDefault="004C5CFD" w:rsidP="002B31EE">
            <w:pPr>
              <w:rPr>
                <w:b/>
              </w:rPr>
            </w:pPr>
          </w:p>
          <w:p w14:paraId="2A57CD59" w14:textId="77777777" w:rsidR="004C5CFD" w:rsidRDefault="004C5CFD" w:rsidP="002B31EE">
            <w:pPr>
              <w:rPr>
                <w:b/>
              </w:rPr>
            </w:pPr>
          </w:p>
          <w:p w14:paraId="056DA940" w14:textId="77777777" w:rsidR="004C5CFD" w:rsidRDefault="004C5CFD" w:rsidP="002B31EE">
            <w:pPr>
              <w:rPr>
                <w:b/>
              </w:rPr>
            </w:pPr>
          </w:p>
          <w:p w14:paraId="5B02AE87" w14:textId="77777777" w:rsidR="004C5CFD" w:rsidRDefault="004C5CFD" w:rsidP="002B31EE">
            <w:pPr>
              <w:rPr>
                <w:b/>
              </w:rPr>
            </w:pPr>
          </w:p>
        </w:tc>
        <w:tc>
          <w:tcPr>
            <w:tcW w:w="3544" w:type="dxa"/>
          </w:tcPr>
          <w:p w14:paraId="10EE4651" w14:textId="77777777" w:rsidR="004C5CFD" w:rsidRDefault="004C5CFD" w:rsidP="002B31EE">
            <w:pPr>
              <w:rPr>
                <w:b/>
              </w:rPr>
            </w:pPr>
          </w:p>
        </w:tc>
        <w:tc>
          <w:tcPr>
            <w:tcW w:w="3827" w:type="dxa"/>
          </w:tcPr>
          <w:p w14:paraId="200C39AA" w14:textId="77777777" w:rsidR="004C5CFD" w:rsidRDefault="004C5CFD" w:rsidP="002B31EE">
            <w:pPr>
              <w:rPr>
                <w:b/>
              </w:rPr>
            </w:pPr>
          </w:p>
        </w:tc>
        <w:tc>
          <w:tcPr>
            <w:tcW w:w="3685" w:type="dxa"/>
          </w:tcPr>
          <w:p w14:paraId="100CF6FE" w14:textId="77777777" w:rsidR="004C5CFD" w:rsidRDefault="004C5CFD" w:rsidP="002B31EE">
            <w:pPr>
              <w:rPr>
                <w:b/>
              </w:rPr>
            </w:pPr>
          </w:p>
        </w:tc>
        <w:tc>
          <w:tcPr>
            <w:tcW w:w="3581" w:type="dxa"/>
          </w:tcPr>
          <w:p w14:paraId="5C6C25A5" w14:textId="77777777" w:rsidR="004C5CFD" w:rsidRDefault="004C5CFD" w:rsidP="002B31EE">
            <w:pPr>
              <w:rPr>
                <w:b/>
              </w:rPr>
            </w:pPr>
          </w:p>
        </w:tc>
      </w:tr>
      <w:tr w:rsidR="004C5CFD" w14:paraId="31BF068C" w14:textId="77777777" w:rsidTr="002B31EE">
        <w:trPr>
          <w:trHeight w:val="70"/>
        </w:trPr>
        <w:tc>
          <w:tcPr>
            <w:tcW w:w="959" w:type="dxa"/>
          </w:tcPr>
          <w:p w14:paraId="10334EF1" w14:textId="77777777" w:rsidR="004C5CFD" w:rsidRDefault="004C5CFD" w:rsidP="002B31EE">
            <w:pPr>
              <w:rPr>
                <w:b/>
              </w:rPr>
            </w:pPr>
            <w:r>
              <w:rPr>
                <w:rFonts w:hint="eastAsia"/>
                <w:b/>
              </w:rPr>
              <w:t>指標</w:t>
            </w:r>
          </w:p>
          <w:p w14:paraId="1B682EE6" w14:textId="77777777" w:rsidR="004C5CFD" w:rsidRDefault="004C5CFD" w:rsidP="002B31EE">
            <w:pPr>
              <w:rPr>
                <w:b/>
              </w:rPr>
            </w:pPr>
          </w:p>
          <w:p w14:paraId="06DBDBA4" w14:textId="77777777" w:rsidR="004C5CFD" w:rsidRDefault="004C5CFD" w:rsidP="002B31EE">
            <w:pPr>
              <w:rPr>
                <w:b/>
              </w:rPr>
            </w:pPr>
          </w:p>
          <w:p w14:paraId="3B85CAE4" w14:textId="77777777" w:rsidR="004C5CFD" w:rsidRDefault="004C5CFD" w:rsidP="002B31EE">
            <w:pPr>
              <w:rPr>
                <w:b/>
              </w:rPr>
            </w:pPr>
          </w:p>
          <w:p w14:paraId="16C55C08" w14:textId="77777777" w:rsidR="004C5CFD" w:rsidRDefault="004C5CFD" w:rsidP="002B31EE">
            <w:pPr>
              <w:rPr>
                <w:b/>
              </w:rPr>
            </w:pPr>
          </w:p>
          <w:p w14:paraId="2C685229" w14:textId="77777777" w:rsidR="004C5CFD" w:rsidRDefault="004C5CFD" w:rsidP="002B31EE">
            <w:pPr>
              <w:rPr>
                <w:b/>
              </w:rPr>
            </w:pPr>
          </w:p>
          <w:p w14:paraId="3924ABAA" w14:textId="77777777" w:rsidR="004C5CFD" w:rsidRDefault="004C5CFD" w:rsidP="002B31EE">
            <w:pPr>
              <w:rPr>
                <w:b/>
              </w:rPr>
            </w:pPr>
          </w:p>
          <w:p w14:paraId="4EDA5826" w14:textId="77777777" w:rsidR="004C5CFD" w:rsidRDefault="004C5CFD" w:rsidP="002B31EE">
            <w:pPr>
              <w:rPr>
                <w:b/>
              </w:rPr>
            </w:pPr>
          </w:p>
        </w:tc>
        <w:tc>
          <w:tcPr>
            <w:tcW w:w="3544" w:type="dxa"/>
          </w:tcPr>
          <w:p w14:paraId="297476E8" w14:textId="77777777" w:rsidR="004C5CFD" w:rsidRDefault="004C5CFD" w:rsidP="002B31EE">
            <w:pPr>
              <w:rPr>
                <w:b/>
              </w:rPr>
            </w:pPr>
          </w:p>
        </w:tc>
        <w:tc>
          <w:tcPr>
            <w:tcW w:w="3827" w:type="dxa"/>
          </w:tcPr>
          <w:p w14:paraId="74027899" w14:textId="77777777" w:rsidR="004C5CFD" w:rsidRDefault="004C5CFD" w:rsidP="002B31EE">
            <w:pPr>
              <w:rPr>
                <w:b/>
              </w:rPr>
            </w:pPr>
          </w:p>
        </w:tc>
        <w:tc>
          <w:tcPr>
            <w:tcW w:w="3685" w:type="dxa"/>
          </w:tcPr>
          <w:p w14:paraId="1DD96904" w14:textId="77777777" w:rsidR="004C5CFD" w:rsidRDefault="004C5CFD" w:rsidP="002B31EE">
            <w:pPr>
              <w:rPr>
                <w:b/>
              </w:rPr>
            </w:pPr>
          </w:p>
        </w:tc>
        <w:tc>
          <w:tcPr>
            <w:tcW w:w="3581" w:type="dxa"/>
          </w:tcPr>
          <w:p w14:paraId="389E736E" w14:textId="77777777" w:rsidR="004C5CFD" w:rsidRDefault="004C5CFD" w:rsidP="002B31EE">
            <w:pPr>
              <w:rPr>
                <w:b/>
              </w:rPr>
            </w:pPr>
          </w:p>
        </w:tc>
      </w:tr>
    </w:tbl>
    <w:p w14:paraId="73D26607" w14:textId="77777777" w:rsidR="00B569C9" w:rsidRDefault="00B569C9" w:rsidP="004C5CFD"/>
    <w:sectPr w:rsidR="00B569C9" w:rsidSect="004C5CFD">
      <w:headerReference w:type="default" r:id="rId6"/>
      <w:pgSz w:w="16840"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8D325" w14:textId="77777777" w:rsidR="006B66C8" w:rsidRDefault="006B66C8" w:rsidP="008E6306">
      <w:r>
        <w:separator/>
      </w:r>
    </w:p>
  </w:endnote>
  <w:endnote w:type="continuationSeparator" w:id="0">
    <w:p w14:paraId="00C0436A" w14:textId="77777777" w:rsidR="006B66C8" w:rsidRDefault="006B66C8" w:rsidP="008E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6FB7" w14:textId="77777777" w:rsidR="006B66C8" w:rsidRDefault="006B66C8" w:rsidP="008E6306">
      <w:r>
        <w:separator/>
      </w:r>
    </w:p>
  </w:footnote>
  <w:footnote w:type="continuationSeparator" w:id="0">
    <w:p w14:paraId="36C8408E" w14:textId="77777777" w:rsidR="006B66C8" w:rsidRDefault="006B66C8" w:rsidP="008E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A447" w14:textId="27CC1626" w:rsidR="008E6306" w:rsidRDefault="00385759">
    <w:pPr>
      <w:pStyle w:val="a4"/>
    </w:pPr>
    <w:r>
      <w:rPr>
        <w:rFonts w:hint="eastAsia"/>
        <w:b/>
      </w:rPr>
      <w:t>ロジックモデル演習</w:t>
    </w:r>
    <w:r w:rsidR="008E6306" w:rsidRPr="00B569C9">
      <w:rPr>
        <w:rFonts w:hint="eastAsia"/>
        <w:b/>
      </w:rPr>
      <w:t>ワークシート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69C9"/>
    <w:rsid w:val="00006C67"/>
    <w:rsid w:val="00074D28"/>
    <w:rsid w:val="00385759"/>
    <w:rsid w:val="003A37AC"/>
    <w:rsid w:val="004B7A13"/>
    <w:rsid w:val="004C5CFD"/>
    <w:rsid w:val="00627DFF"/>
    <w:rsid w:val="006B66C8"/>
    <w:rsid w:val="006E3D18"/>
    <w:rsid w:val="008403E4"/>
    <w:rsid w:val="008C2E87"/>
    <w:rsid w:val="008E6306"/>
    <w:rsid w:val="009A2EE4"/>
    <w:rsid w:val="00B569C9"/>
    <w:rsid w:val="00D06D1F"/>
    <w:rsid w:val="00F5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7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C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6306"/>
    <w:pPr>
      <w:tabs>
        <w:tab w:val="center" w:pos="4252"/>
        <w:tab w:val="right" w:pos="8504"/>
      </w:tabs>
      <w:snapToGrid w:val="0"/>
    </w:pPr>
  </w:style>
  <w:style w:type="character" w:customStyle="1" w:styleId="a5">
    <w:name w:val="ヘッダー (文字)"/>
    <w:basedOn w:val="a0"/>
    <w:link w:val="a4"/>
    <w:uiPriority w:val="99"/>
    <w:rsid w:val="008E6306"/>
  </w:style>
  <w:style w:type="paragraph" w:styleId="a6">
    <w:name w:val="footer"/>
    <w:basedOn w:val="a"/>
    <w:link w:val="a7"/>
    <w:uiPriority w:val="99"/>
    <w:unhideWhenUsed/>
    <w:rsid w:val="008E6306"/>
    <w:pPr>
      <w:tabs>
        <w:tab w:val="center" w:pos="4252"/>
        <w:tab w:val="right" w:pos="8504"/>
      </w:tabs>
      <w:snapToGrid w:val="0"/>
    </w:pPr>
  </w:style>
  <w:style w:type="character" w:customStyle="1" w:styleId="a7">
    <w:name w:val="フッター (文字)"/>
    <w:basedOn w:val="a0"/>
    <w:link w:val="a6"/>
    <w:uiPriority w:val="99"/>
    <w:rsid w:val="008E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2025-09-12T00:59:00Z</dcterms:created>
  <dcterms:modified xsi:type="dcterms:W3CDTF">2025-09-12T00:59:00Z</dcterms:modified>
</cp:coreProperties>
</file>